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A3" w:rsidRDefault="00E906A3" w:rsidP="00E906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4199124" wp14:editId="43E2095D">
            <wp:simplePos x="0" y="0"/>
            <wp:positionH relativeFrom="column">
              <wp:posOffset>-461010</wp:posOffset>
            </wp:positionH>
            <wp:positionV relativeFrom="paragraph">
              <wp:posOffset>-62865</wp:posOffset>
            </wp:positionV>
            <wp:extent cx="6390005" cy="9210675"/>
            <wp:effectExtent l="0" t="0" r="0" b="9525"/>
            <wp:wrapTight wrapText="bothSides">
              <wp:wrapPolygon edited="0">
                <wp:start x="0" y="0"/>
                <wp:lineTo x="0" y="21578"/>
                <wp:lineTo x="21508" y="21578"/>
                <wp:lineTo x="21508" y="0"/>
                <wp:lineTo x="0" y="0"/>
              </wp:wrapPolygon>
            </wp:wrapTight>
            <wp:docPr id="1" name="Рисунок 1" descr="C:\Documents and Settings\user\Рабочий стол\антикоррупция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нтикоррупция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6A3C" w:rsidRPr="003714A9" w:rsidRDefault="004E6A3C" w:rsidP="004E6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4A9">
        <w:rPr>
          <w:rFonts w:ascii="Times New Roman" w:hAnsi="Times New Roman" w:cs="Times New Roman"/>
          <w:b/>
          <w:sz w:val="24"/>
          <w:szCs w:val="24"/>
        </w:rPr>
        <w:lastRenderedPageBreak/>
        <w:t>4. Порядок раскрытия конфликта интересов работником Библиотеки и порядок его урегулирования, в том числе возможные способы разрешения возникшего конфликта интересов</w:t>
      </w:r>
    </w:p>
    <w:p w:rsidR="00F41630" w:rsidRPr="003714A9" w:rsidRDefault="00F41630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A3C" w:rsidRPr="003714A9" w:rsidRDefault="004E6A3C" w:rsidP="00F41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4.1. Процедура раскрытия конфликта интересов доводится до сведения всех работников Библиотеки. </w:t>
      </w:r>
    </w:p>
    <w:p w:rsidR="004E6A3C" w:rsidRPr="003714A9" w:rsidRDefault="004E6A3C" w:rsidP="00F41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4.2. Устанавливаются следующие виды раскрытия конфликта интересов: </w:t>
      </w:r>
    </w:p>
    <w:p w:rsidR="004E6A3C" w:rsidRPr="003714A9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</w:t>
      </w:r>
      <w:r w:rsidRPr="003714A9">
        <w:rPr>
          <w:rFonts w:ascii="Cambria Math" w:hAnsi="Cambria Math" w:cs="Cambria Math"/>
          <w:sz w:val="24"/>
          <w:szCs w:val="24"/>
        </w:rPr>
        <w:t>е</w:t>
      </w:r>
      <w:r w:rsidRPr="003714A9">
        <w:rPr>
          <w:rFonts w:ascii="Times New Roman" w:hAnsi="Times New Roman" w:cs="Times New Roman"/>
          <w:sz w:val="24"/>
          <w:szCs w:val="24"/>
        </w:rPr>
        <w:t xml:space="preserve">ме на работу; </w:t>
      </w:r>
    </w:p>
    <w:p w:rsidR="004E6A3C" w:rsidRPr="003714A9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4E6A3C" w:rsidRPr="003714A9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 - разовое раскрытие сведений по мере возникновения ситуаций конфликта интересов. </w:t>
      </w:r>
    </w:p>
    <w:p w:rsidR="004E6A3C" w:rsidRPr="003714A9" w:rsidRDefault="004E6A3C" w:rsidP="00F41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4.3.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4E6A3C" w:rsidRPr="003714A9" w:rsidRDefault="004E6A3C" w:rsidP="00F41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>4.4. При</w:t>
      </w:r>
      <w:r w:rsidRPr="003714A9">
        <w:rPr>
          <w:rFonts w:ascii="Cambria Math" w:hAnsi="Cambria Math" w:cs="Cambria Math"/>
          <w:sz w:val="24"/>
          <w:szCs w:val="24"/>
        </w:rPr>
        <w:t>е</w:t>
      </w:r>
      <w:r w:rsidRPr="003714A9">
        <w:rPr>
          <w:rFonts w:ascii="Times New Roman" w:hAnsi="Times New Roman" w:cs="Times New Roman"/>
          <w:sz w:val="24"/>
          <w:szCs w:val="24"/>
        </w:rPr>
        <w:t xml:space="preserve">м сведений о возникающих (имеющихся) конфликтах интересов в Библиотеке ведет ответственное должностное лицо по профилактике и противодействию коррупции. </w:t>
      </w:r>
    </w:p>
    <w:p w:rsidR="004E6A3C" w:rsidRPr="003714A9" w:rsidRDefault="004E6A3C" w:rsidP="00F41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4.5. В Библиотеке для ряда работников организуется ежегодное заполнение декларации (уведомления) о конфликте интересов. Форма декларации (уведомления) о конфликте интересов и круг лиц, на которых распространяется требование заполнения декларации (уведомления) конфликта интересов, определяются руководителем Библиотеки. </w:t>
      </w:r>
    </w:p>
    <w:p w:rsidR="004E6A3C" w:rsidRPr="003714A9" w:rsidRDefault="004E6A3C" w:rsidP="00F41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>4.6. Библиотека бер</w:t>
      </w:r>
      <w:r w:rsidRPr="003714A9">
        <w:rPr>
          <w:rFonts w:ascii="Cambria Math" w:hAnsi="Cambria Math" w:cs="Cambria Math"/>
          <w:sz w:val="24"/>
          <w:szCs w:val="24"/>
        </w:rPr>
        <w:t>е</w:t>
      </w:r>
      <w:r w:rsidRPr="003714A9">
        <w:rPr>
          <w:rFonts w:ascii="Times New Roman" w:hAnsi="Times New Roman" w:cs="Times New Roman"/>
          <w:sz w:val="24"/>
          <w:szCs w:val="24"/>
        </w:rPr>
        <w:t xml:space="preserve">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ответственным должностным лицом по профилактике и противодействию коррупции с целью оценки серьезности возникающих для Библиотеки рисков и выбора наиболее подходящей формы урегулирования конфликта интересов. </w:t>
      </w:r>
    </w:p>
    <w:p w:rsidR="004E6A3C" w:rsidRPr="003714A9" w:rsidRDefault="004E6A3C" w:rsidP="00F41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4.7. Итогом урегулирования конфликтов интересов могут стать следующие решения: </w:t>
      </w:r>
    </w:p>
    <w:p w:rsidR="004E6A3C" w:rsidRPr="003714A9" w:rsidRDefault="004E6A3C" w:rsidP="00F41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>4.7.1. решение, что сведения, которые были представлены работником, не являются конфликтом интересов и, как следствие, не нуждаются в специальных способах урегулирования.</w:t>
      </w:r>
    </w:p>
    <w:p w:rsidR="004E6A3C" w:rsidRPr="003714A9" w:rsidRDefault="004E6A3C" w:rsidP="00F41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4.7.2. решение, что конфликт интересов имеет место, при этом могут использоваться различные целесообразные способы его разрешения, в том числе: </w:t>
      </w:r>
    </w:p>
    <w:p w:rsidR="004E6A3C" w:rsidRPr="003714A9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4E6A3C" w:rsidRPr="003714A9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7E7ED4" w:rsidRPr="007E7ED4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- пересмотр и изменение функциональных обязанностей работника; </w:t>
      </w:r>
    </w:p>
    <w:p w:rsidR="004E6A3C" w:rsidRPr="003714A9" w:rsidRDefault="007E7ED4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D4">
        <w:rPr>
          <w:rFonts w:ascii="Times New Roman" w:hAnsi="Times New Roman" w:cs="Times New Roman"/>
          <w:sz w:val="24"/>
          <w:szCs w:val="24"/>
        </w:rPr>
        <w:t xml:space="preserve">- </w:t>
      </w:r>
      <w:r w:rsidR="004E6A3C" w:rsidRPr="003714A9">
        <w:rPr>
          <w:rFonts w:ascii="Times New Roman" w:hAnsi="Times New Roman" w:cs="Times New Roman"/>
          <w:sz w:val="24"/>
          <w:szCs w:val="24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4E6A3C" w:rsidRPr="003714A9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- отказ работника от своего личного интереса, порождающего конфликт с интересами Библиотеки; </w:t>
      </w:r>
    </w:p>
    <w:p w:rsidR="004E6A3C" w:rsidRPr="003714A9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- увольнение работника из Библиотеки по инициативе работника. </w:t>
      </w:r>
    </w:p>
    <w:p w:rsidR="004E6A3C" w:rsidRPr="003714A9" w:rsidRDefault="004E6A3C" w:rsidP="00F41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4.8. Приведенный перечень способов разрешения конфликта интересов не является исчерпывающим. В каждом конкретном случае могут быть найдены иные формы его урегулирования. </w:t>
      </w:r>
    </w:p>
    <w:p w:rsidR="004E6A3C" w:rsidRPr="003714A9" w:rsidRDefault="004E6A3C" w:rsidP="00F41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>4.9. При разрешении имеющегося конфликта интересов выбирается наиболее «мягкая» мера урегулирования из возможных с уч</w:t>
      </w:r>
      <w:r w:rsidRPr="003714A9">
        <w:rPr>
          <w:rFonts w:ascii="Cambria Math" w:hAnsi="Cambria Math" w:cs="Cambria Math"/>
          <w:sz w:val="24"/>
          <w:szCs w:val="24"/>
        </w:rPr>
        <w:t>е</w:t>
      </w:r>
      <w:r w:rsidRPr="003714A9">
        <w:rPr>
          <w:rFonts w:ascii="Times New Roman" w:hAnsi="Times New Roman" w:cs="Times New Roman"/>
          <w:sz w:val="24"/>
          <w:szCs w:val="24"/>
        </w:rPr>
        <w:t xml:space="preserve">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</w:t>
      </w:r>
      <w:r w:rsidRPr="003714A9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Библиотеки. </w:t>
      </w:r>
    </w:p>
    <w:p w:rsidR="004E6A3C" w:rsidRPr="003714A9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A3C" w:rsidRPr="003714A9" w:rsidRDefault="004E6A3C" w:rsidP="004E6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4A9">
        <w:rPr>
          <w:rFonts w:ascii="Times New Roman" w:hAnsi="Times New Roman" w:cs="Times New Roman"/>
          <w:b/>
          <w:sz w:val="24"/>
          <w:szCs w:val="24"/>
        </w:rPr>
        <w:t>5. Обязанности работников в связи с раскрытием и урегулированием конфликта интересов</w:t>
      </w:r>
    </w:p>
    <w:p w:rsidR="00F41630" w:rsidRPr="003714A9" w:rsidRDefault="00F41630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A3C" w:rsidRPr="003714A9" w:rsidRDefault="004E6A3C" w:rsidP="00F41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5.1. Положением устанавливаются следующие обязанности работников в связи с раскрытием и урегулированием конфликта интересов: </w:t>
      </w:r>
    </w:p>
    <w:p w:rsidR="004E6A3C" w:rsidRPr="003714A9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- при принятии решений по деловым вопросам и выполнении своих трудовых обязанностей </w:t>
      </w:r>
    </w:p>
    <w:p w:rsidR="004E6A3C" w:rsidRPr="003714A9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>- руководствоваться интересами Библиотеки без уч</w:t>
      </w:r>
      <w:r w:rsidRPr="003714A9">
        <w:rPr>
          <w:rFonts w:ascii="Cambria Math" w:hAnsi="Cambria Math" w:cs="Cambria Math"/>
          <w:sz w:val="24"/>
          <w:szCs w:val="24"/>
        </w:rPr>
        <w:t>е</w:t>
      </w:r>
      <w:r w:rsidRPr="003714A9">
        <w:rPr>
          <w:rFonts w:ascii="Times New Roman" w:hAnsi="Times New Roman" w:cs="Times New Roman"/>
          <w:sz w:val="24"/>
          <w:szCs w:val="24"/>
        </w:rPr>
        <w:t xml:space="preserve">та своих личных интересов, интересов своих родственников, друзей; </w:t>
      </w:r>
    </w:p>
    <w:p w:rsidR="004E6A3C" w:rsidRPr="003714A9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7E7ED4" w:rsidRPr="00E906A3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 xml:space="preserve">- раскрывать возникший (реальный) или потенциальный конфликт интересов; </w:t>
      </w:r>
    </w:p>
    <w:p w:rsidR="00571B64" w:rsidRPr="003714A9" w:rsidRDefault="004E6A3C" w:rsidP="004E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4A9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sectPr w:rsidR="00571B64" w:rsidRPr="0037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3C"/>
    <w:rsid w:val="003714A9"/>
    <w:rsid w:val="004E6A3C"/>
    <w:rsid w:val="00571B64"/>
    <w:rsid w:val="00612318"/>
    <w:rsid w:val="007E7ED4"/>
    <w:rsid w:val="00974F6F"/>
    <w:rsid w:val="00982EDC"/>
    <w:rsid w:val="00E024E9"/>
    <w:rsid w:val="00E906A3"/>
    <w:rsid w:val="00F4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A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A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2018-10-12T12:41:00Z</cp:lastPrinted>
  <dcterms:created xsi:type="dcterms:W3CDTF">2018-09-27T14:30:00Z</dcterms:created>
  <dcterms:modified xsi:type="dcterms:W3CDTF">2018-11-01T07:09:00Z</dcterms:modified>
</cp:coreProperties>
</file>